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BF11F" w14:textId="77777777" w:rsidR="00DA2699" w:rsidRDefault="00DA2699" w:rsidP="00DA2699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b/>
          <w:bCs/>
          <w:color w:val="365F91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365F91"/>
          <w:sz w:val="28"/>
          <w:szCs w:val="28"/>
        </w:rPr>
        <w:t>Letter of Intent (LOI) Guidelines</w:t>
      </w:r>
      <w:r>
        <w:rPr>
          <w:rStyle w:val="eop"/>
          <w:rFonts w:ascii="Calibri" w:hAnsi="Calibri" w:cs="Calibri"/>
          <w:b/>
          <w:bCs/>
          <w:color w:val="365F91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3C8E2F18" w14:textId="77777777" w:rsidR="00DA2699" w:rsidRDefault="00DA2699" w:rsidP="00DA26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Two Rivers Health &amp; Wellness Foundation</w:t>
      </w:r>
      <w:r>
        <w:rPr>
          <w:rStyle w:val="eop"/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35B176DF" w14:textId="77777777" w:rsidR="00DA2699" w:rsidRDefault="00DA2699" w:rsidP="00DA2699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Organizations interested in funding must submit a Letter of Intent (LOI) as the first step.</w:t>
      </w:r>
      <w:r>
        <w:rPr>
          <w:rStyle w:val="eop"/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742A29F7" w14:textId="77777777" w:rsidR="00DA2699" w:rsidRDefault="00DA2699" w:rsidP="00DA26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4F81BD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4F81BD"/>
          <w:sz w:val="26"/>
          <w:szCs w:val="26"/>
        </w:rPr>
        <w:t>Important Notice</w:t>
      </w:r>
      <w:r>
        <w:rPr>
          <w:rStyle w:val="eop"/>
          <w:rFonts w:ascii="Calibri" w:hAnsi="Calibri" w:cs="Calibri"/>
          <w:b/>
          <w:bCs/>
          <w:color w:val="4F81BD"/>
          <w:sz w:val="26"/>
          <w:szCs w:val="26"/>
          <w:bdr w:val="none" w:sz="0" w:space="0" w:color="auto" w:frame="1"/>
          <w:shd w:val="clear" w:color="auto" w:fill="C6C6C6"/>
        </w:rPr>
        <w:t> </w:t>
      </w:r>
    </w:p>
    <w:p w14:paraId="1098EA96" w14:textId="77777777" w:rsidR="00DA2699" w:rsidRDefault="00DA2699" w:rsidP="00DA2699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Organizations must contact Two Rivers Health &amp; Wellness Foundation directly and receive permission before submitting a Letter of Intent. Unsolicited LOIs will not be accepted.</w:t>
      </w:r>
      <w:r>
        <w:rPr>
          <w:rStyle w:val="eop"/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556C27BA" w14:textId="77777777" w:rsidR="00DA2699" w:rsidRDefault="00DA2699" w:rsidP="00DA26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4F81BD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4F81BD"/>
          <w:sz w:val="26"/>
          <w:szCs w:val="26"/>
        </w:rPr>
        <w:t>Eligibility Requirements</w:t>
      </w:r>
      <w:r>
        <w:rPr>
          <w:rStyle w:val="eop"/>
          <w:rFonts w:ascii="Calibri" w:hAnsi="Calibri" w:cs="Calibri"/>
          <w:b/>
          <w:bCs/>
          <w:color w:val="4F81BD"/>
          <w:sz w:val="26"/>
          <w:szCs w:val="26"/>
          <w:bdr w:val="none" w:sz="0" w:space="0" w:color="auto" w:frame="1"/>
          <w:shd w:val="clear" w:color="auto" w:fill="C6C6C6"/>
        </w:rPr>
        <w:t> </w:t>
      </w:r>
    </w:p>
    <w:p w14:paraId="313CDCFE" w14:textId="77777777" w:rsidR="00DA2699" w:rsidRDefault="00DA2699" w:rsidP="00DA26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- Must be a 501(c)(3) nonprofit organization</w:t>
      </w:r>
      <w:r>
        <w:rPr>
          <w:rStyle w:val="eop"/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06F6CEA0" w14:textId="77777777" w:rsidR="00DA2699" w:rsidRDefault="00DA2699" w:rsidP="00DA2699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- Must serve residents of Northampton County</w:t>
      </w:r>
      <w:r>
        <w:rPr>
          <w:rStyle w:val="eop"/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45617524" w14:textId="77777777" w:rsidR="00DA2699" w:rsidRDefault="00DA2699" w:rsidP="00DA26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4F81BD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4F81BD"/>
          <w:sz w:val="26"/>
          <w:szCs w:val="26"/>
        </w:rPr>
        <w:t>Funding Priorities</w:t>
      </w:r>
      <w:r>
        <w:rPr>
          <w:rStyle w:val="eop"/>
          <w:rFonts w:ascii="Calibri" w:hAnsi="Calibri" w:cs="Calibri"/>
          <w:b/>
          <w:bCs/>
          <w:color w:val="4F81BD"/>
          <w:sz w:val="26"/>
          <w:szCs w:val="26"/>
          <w:bdr w:val="none" w:sz="0" w:space="0" w:color="auto" w:frame="1"/>
          <w:shd w:val="clear" w:color="auto" w:fill="C6C6C6"/>
        </w:rPr>
        <w:t> </w:t>
      </w:r>
    </w:p>
    <w:p w14:paraId="46D7B594" w14:textId="77777777" w:rsidR="00DA2699" w:rsidRDefault="00DA2699" w:rsidP="00DA2699">
      <w:pPr>
        <w:pStyle w:val="paragraph"/>
        <w:numPr>
          <w:ilvl w:val="0"/>
          <w:numId w:val="1"/>
        </w:numPr>
        <w:spacing w:before="0" w:beforeAutospacing="0" w:after="0" w:afterAutospacing="0"/>
        <w:ind w:firstLine="0"/>
        <w:textAlignment w:val="baseline"/>
        <w:rPr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>Projects and programs that strengthen maternal, infant, and child health</w:t>
      </w:r>
      <w:r>
        <w:rPr>
          <w:rStyle w:val="eop"/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5C5DBDE3" w14:textId="77777777" w:rsidR="00DA2699" w:rsidRDefault="00DA2699" w:rsidP="00DA2699">
      <w:pPr>
        <w:pStyle w:val="paragraph"/>
        <w:numPr>
          <w:ilvl w:val="0"/>
          <w:numId w:val="2"/>
        </w:numPr>
        <w:spacing w:before="0" w:beforeAutospacing="0" w:after="0" w:afterAutospacing="0"/>
        <w:ind w:firstLine="0"/>
        <w:textAlignment w:val="baseline"/>
        <w:rPr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>Projects and programs that improve access to behavioral health programs</w:t>
      </w:r>
      <w:r>
        <w:rPr>
          <w:rStyle w:val="eop"/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134AA67A" w14:textId="77777777" w:rsidR="00DA2699" w:rsidRDefault="00DA2699" w:rsidP="00DA2699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textAlignment w:val="baseline"/>
        <w:rPr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>Programs that promote healthy attitudes and practices among the elderly</w:t>
      </w:r>
      <w:r>
        <w:rPr>
          <w:rStyle w:val="eop"/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31E15736" w14:textId="77777777" w:rsidR="00DA2699" w:rsidRDefault="00DA2699" w:rsidP="00DA2699">
      <w:pPr>
        <w:pStyle w:val="paragraph"/>
        <w:numPr>
          <w:ilvl w:val="0"/>
          <w:numId w:val="4"/>
        </w:numPr>
        <w:spacing w:before="0" w:beforeAutospacing="0" w:after="240" w:afterAutospacing="0"/>
        <w:ind w:firstLine="0"/>
        <w:textAlignment w:val="baseline"/>
        <w:rPr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>Projects and programs that improve access to basic dental care</w:t>
      </w:r>
      <w:r>
        <w:rPr>
          <w:rStyle w:val="eop"/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2CDB71A2" w14:textId="77777777" w:rsidR="00DA2699" w:rsidRDefault="00DA2699" w:rsidP="00DA26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4F81BD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4F81BD"/>
          <w:sz w:val="26"/>
          <w:szCs w:val="26"/>
        </w:rPr>
        <w:t>Funding Restrictions</w:t>
      </w:r>
      <w:r>
        <w:rPr>
          <w:rStyle w:val="eop"/>
          <w:rFonts w:ascii="Calibri" w:hAnsi="Calibri" w:cs="Calibri"/>
          <w:b/>
          <w:bCs/>
          <w:color w:val="4F81BD"/>
          <w:sz w:val="26"/>
          <w:szCs w:val="26"/>
          <w:bdr w:val="none" w:sz="0" w:space="0" w:color="auto" w:frame="1"/>
          <w:shd w:val="clear" w:color="auto" w:fill="C6C6C6"/>
        </w:rPr>
        <w:t> </w:t>
      </w:r>
    </w:p>
    <w:p w14:paraId="79A32479" w14:textId="77777777" w:rsidR="00DA2699" w:rsidRDefault="00DA2699" w:rsidP="00DA2699">
      <w:pPr>
        <w:pStyle w:val="paragraph"/>
        <w:numPr>
          <w:ilvl w:val="0"/>
          <w:numId w:val="5"/>
        </w:numPr>
        <w:spacing w:before="0" w:beforeAutospacing="0" w:after="0" w:afterAutospacing="0"/>
        <w:ind w:firstLine="0"/>
        <w:textAlignment w:val="baseline"/>
        <w:rPr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>Capital campaigns or major capital expenses</w:t>
      </w:r>
      <w:r>
        <w:rPr>
          <w:rStyle w:val="eop"/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02BB20E2" w14:textId="77777777" w:rsidR="00DA2699" w:rsidRDefault="00DA2699" w:rsidP="00DA2699">
      <w:pPr>
        <w:pStyle w:val="paragraph"/>
        <w:numPr>
          <w:ilvl w:val="0"/>
          <w:numId w:val="6"/>
        </w:numPr>
        <w:spacing w:before="0" w:beforeAutospacing="0" w:after="0" w:afterAutospacing="0"/>
        <w:ind w:firstLine="0"/>
        <w:textAlignment w:val="baseline"/>
        <w:rPr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>General operating support</w:t>
      </w:r>
      <w:r>
        <w:rPr>
          <w:rStyle w:val="eop"/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5FE9395E" w14:textId="184A71EE" w:rsidR="00DA2699" w:rsidRDefault="00DA2699" w:rsidP="00DA2699">
      <w:pPr>
        <w:pStyle w:val="paragraph"/>
        <w:numPr>
          <w:ilvl w:val="0"/>
          <w:numId w:val="7"/>
        </w:numPr>
        <w:spacing w:before="0" w:beforeAutospacing="0" w:after="0" w:afterAutospacing="0"/>
        <w:ind w:firstLine="0"/>
        <w:textAlignment w:val="baseline"/>
        <w:rPr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>Ongoing staff salaries or fringe benefits, unless directly tied to the proposed</w:t>
      </w:r>
      <w:r>
        <w:rPr>
          <w:rStyle w:val="normaltextrun"/>
          <w:rFonts w:ascii="Cambria" w:hAnsi="Cambria" w:cs="Segoe UI"/>
          <w:sz w:val="22"/>
          <w:szCs w:val="22"/>
        </w:rPr>
        <w:tab/>
      </w:r>
      <w:r>
        <w:rPr>
          <w:rStyle w:val="normaltextrun"/>
          <w:rFonts w:ascii="Cambria" w:hAnsi="Cambria" w:cs="Segoe UI"/>
          <w:sz w:val="22"/>
          <w:szCs w:val="22"/>
        </w:rPr>
        <w:tab/>
      </w:r>
      <w:r>
        <w:rPr>
          <w:rStyle w:val="normaltextrun"/>
          <w:rFonts w:ascii="Cambria" w:hAnsi="Cambria" w:cs="Segoe UI"/>
          <w:sz w:val="22"/>
          <w:szCs w:val="22"/>
        </w:rPr>
        <w:tab/>
      </w:r>
      <w:r>
        <w:rPr>
          <w:rStyle w:val="normaltextrun"/>
          <w:rFonts w:ascii="Cambria" w:hAnsi="Cambria" w:cs="Segoe UI"/>
          <w:sz w:val="22"/>
          <w:szCs w:val="22"/>
        </w:rPr>
        <w:t>program</w:t>
      </w:r>
      <w:r>
        <w:rPr>
          <w:rStyle w:val="eop"/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114ABEFE" w14:textId="77777777" w:rsidR="00DA2699" w:rsidRDefault="00DA2699" w:rsidP="00DA2699">
      <w:pPr>
        <w:pStyle w:val="paragraph"/>
        <w:numPr>
          <w:ilvl w:val="0"/>
          <w:numId w:val="8"/>
        </w:numPr>
        <w:spacing w:before="0" w:beforeAutospacing="0" w:after="0" w:afterAutospacing="0"/>
        <w:ind w:firstLine="0"/>
        <w:textAlignment w:val="baseline"/>
        <w:rPr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>Debt reduction or deficit financing</w:t>
      </w:r>
      <w:r>
        <w:rPr>
          <w:rStyle w:val="eop"/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7B8DD9B5" w14:textId="77777777" w:rsidR="00DA2699" w:rsidRDefault="00DA2699" w:rsidP="00DA2699">
      <w:pPr>
        <w:pStyle w:val="paragraph"/>
        <w:numPr>
          <w:ilvl w:val="0"/>
          <w:numId w:val="9"/>
        </w:numPr>
        <w:spacing w:before="0" w:beforeAutospacing="0" w:after="0" w:afterAutospacing="0"/>
        <w:ind w:firstLine="0"/>
        <w:textAlignment w:val="baseline"/>
        <w:rPr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>Endowments</w:t>
      </w:r>
      <w:r>
        <w:rPr>
          <w:rStyle w:val="eop"/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0BE5E0E1" w14:textId="77777777" w:rsidR="00DA2699" w:rsidRDefault="00DA2699" w:rsidP="00DA2699">
      <w:pPr>
        <w:pStyle w:val="paragraph"/>
        <w:numPr>
          <w:ilvl w:val="0"/>
          <w:numId w:val="10"/>
        </w:numPr>
        <w:spacing w:before="0" w:beforeAutospacing="0" w:after="240" w:afterAutospacing="0"/>
        <w:ind w:firstLine="0"/>
        <w:textAlignment w:val="baseline"/>
        <w:rPr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>Fundraising events or sponsorships</w:t>
      </w:r>
      <w:r>
        <w:rPr>
          <w:rStyle w:val="eop"/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0CF0CF6A" w14:textId="77777777" w:rsidR="00DA2699" w:rsidRDefault="00DA2699" w:rsidP="00DA2699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b/>
          <w:bCs/>
          <w:color w:val="4F81BD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4F81BD"/>
          <w:sz w:val="26"/>
          <w:szCs w:val="26"/>
        </w:rPr>
        <w:t>Letter of Intent Requirements</w:t>
      </w:r>
      <w:r>
        <w:rPr>
          <w:rStyle w:val="eop"/>
          <w:rFonts w:ascii="Calibri" w:hAnsi="Calibri" w:cs="Calibri"/>
          <w:b/>
          <w:bCs/>
          <w:color w:val="4F81BD"/>
          <w:sz w:val="26"/>
          <w:szCs w:val="26"/>
          <w:bdr w:val="none" w:sz="0" w:space="0" w:color="auto" w:frame="1"/>
          <w:shd w:val="clear" w:color="auto" w:fill="C6C6C6"/>
        </w:rPr>
        <w:t> </w:t>
      </w:r>
    </w:p>
    <w:p w14:paraId="0D51C76A" w14:textId="77777777" w:rsidR="00DA2699" w:rsidRDefault="00DA2699" w:rsidP="00DA26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1. Purpose of the Request: Include measurable goals, expected outcomes, and alignment with funding priorities.</w:t>
      </w:r>
      <w:r>
        <w:rPr>
          <w:rStyle w:val="eop"/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155BDFF0" w14:textId="77777777" w:rsidR="00DA2699" w:rsidRDefault="00DA2699" w:rsidP="00DA26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2. Program Implementation: Describe how the program will achieve its purpose and identify outcome indicators.</w:t>
      </w:r>
      <w:r>
        <w:rPr>
          <w:rStyle w:val="eop"/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00AAB709" w14:textId="77777777" w:rsidR="00DA2699" w:rsidRDefault="00DA2699" w:rsidP="00DA26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3. Leadership: Identify the responsible party and include qualifications and credentials.</w:t>
      </w:r>
      <w:r>
        <w:rPr>
          <w:rStyle w:val="eop"/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303C7444" w14:textId="77777777" w:rsidR="00DA2699" w:rsidRDefault="00DA2699" w:rsidP="00DA26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4. Evaluation: Explain how progress and success will be measured.</w:t>
      </w:r>
      <w:r>
        <w:rPr>
          <w:rStyle w:val="eop"/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1A451DB0" w14:textId="77777777" w:rsidR="00DA2699" w:rsidRDefault="00DA2699" w:rsidP="00DA26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5. Budget: Include a projected budget and list of committed and anticipated funding sources.</w:t>
      </w:r>
      <w:r>
        <w:rPr>
          <w:rStyle w:val="eop"/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6890A4C4" w14:textId="77777777" w:rsidR="00DA2699" w:rsidRDefault="00DA2699" w:rsidP="00DA2699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6. Sustainability: Describe how the program will continue if TRHWF funding is no longer available.</w:t>
      </w:r>
      <w:r>
        <w:rPr>
          <w:rStyle w:val="eop"/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100DE1C3" w14:textId="77777777" w:rsidR="00DA2699" w:rsidRDefault="00DA2699" w:rsidP="00DA26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4F81BD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4F81BD"/>
          <w:sz w:val="26"/>
          <w:szCs w:val="26"/>
        </w:rPr>
        <w:t>Review Process &amp; Timeline</w:t>
      </w:r>
      <w:r>
        <w:rPr>
          <w:rStyle w:val="eop"/>
          <w:rFonts w:ascii="Calibri" w:hAnsi="Calibri" w:cs="Calibri"/>
          <w:b/>
          <w:bCs/>
          <w:color w:val="4F81BD"/>
          <w:sz w:val="26"/>
          <w:szCs w:val="26"/>
          <w:bdr w:val="none" w:sz="0" w:space="0" w:color="auto" w:frame="1"/>
          <w:shd w:val="clear" w:color="auto" w:fill="C6C6C6"/>
        </w:rPr>
        <w:t> </w:t>
      </w:r>
    </w:p>
    <w:p w14:paraId="7F9ABCDE" w14:textId="77777777" w:rsidR="00DA2699" w:rsidRDefault="00DA2699" w:rsidP="00DA2699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 xml:space="preserve">Approved organizations will typically have two weeks to submit an LOI. After review, </w:t>
      </w:r>
      <w:proofErr w:type="gramStart"/>
      <w:r>
        <w:rPr>
          <w:rStyle w:val="normaltextrun"/>
          <w:rFonts w:ascii="Cambria" w:hAnsi="Cambria" w:cs="Segoe UI"/>
          <w:sz w:val="22"/>
          <w:szCs w:val="22"/>
        </w:rPr>
        <w:t>select</w:t>
      </w:r>
      <w:proofErr w:type="gramEnd"/>
      <w:r>
        <w:rPr>
          <w:rStyle w:val="normaltextrun"/>
          <w:rFonts w:ascii="Cambria" w:hAnsi="Cambria" w:cs="Segoe UI"/>
          <w:sz w:val="22"/>
          <w:szCs w:val="22"/>
        </w:rPr>
        <w:t xml:space="preserve"> organizations will be invited to submit a full Request for Funding Proposal due in late October.</w:t>
      </w:r>
      <w:r>
        <w:rPr>
          <w:rStyle w:val="eop"/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6E4C9857" w14:textId="77777777" w:rsidR="00DA2699" w:rsidRDefault="00DA2699" w:rsidP="00DA26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4F81BD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4F81BD"/>
          <w:sz w:val="26"/>
          <w:szCs w:val="26"/>
        </w:rPr>
        <w:t>Contact Information</w:t>
      </w:r>
      <w:r>
        <w:rPr>
          <w:rStyle w:val="eop"/>
          <w:rFonts w:ascii="Calibri" w:hAnsi="Calibri" w:cs="Calibri"/>
          <w:b/>
          <w:bCs/>
          <w:color w:val="4F81BD"/>
          <w:sz w:val="26"/>
          <w:szCs w:val="26"/>
          <w:bdr w:val="none" w:sz="0" w:space="0" w:color="auto" w:frame="1"/>
          <w:shd w:val="clear" w:color="auto" w:fill="C6C6C6"/>
        </w:rPr>
        <w:t> </w:t>
      </w:r>
    </w:p>
    <w:p w14:paraId="69F2D19F" w14:textId="78298C59" w:rsidR="008B4E9D" w:rsidRPr="00DA2699" w:rsidRDefault="00DA2699" w:rsidP="00DA26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Melissa Flores</w:t>
      </w:r>
      <w:r>
        <w:rPr>
          <w:rStyle w:val="scxw176211468"/>
          <w:rFonts w:ascii="Cambria" w:hAnsi="Cambria" w:cs="Segoe UI"/>
          <w:sz w:val="22"/>
          <w:szCs w:val="22"/>
        </w:rPr>
        <w:t> </w:t>
      </w:r>
      <w:r>
        <w:rPr>
          <w:rFonts w:ascii="Cambria" w:hAnsi="Cambria" w:cs="Segoe UI"/>
          <w:sz w:val="22"/>
          <w:szCs w:val="22"/>
        </w:rPr>
        <w:br/>
      </w:r>
      <w:r>
        <w:rPr>
          <w:rStyle w:val="normaltextrun"/>
          <w:rFonts w:ascii="Cambria" w:hAnsi="Cambria" w:cs="Segoe UI"/>
          <w:sz w:val="22"/>
          <w:szCs w:val="22"/>
        </w:rPr>
        <w:t>Director of Building Tenant Relations &amp; Community Impact</w:t>
      </w:r>
      <w:r>
        <w:rPr>
          <w:rStyle w:val="scxw176211468"/>
          <w:rFonts w:ascii="Cambria" w:hAnsi="Cambria" w:cs="Segoe UI"/>
          <w:sz w:val="22"/>
          <w:szCs w:val="22"/>
        </w:rPr>
        <w:t> </w:t>
      </w:r>
      <w:r>
        <w:rPr>
          <w:rFonts w:ascii="Cambria" w:hAnsi="Cambria" w:cs="Segoe UI"/>
          <w:sz w:val="22"/>
          <w:szCs w:val="22"/>
        </w:rPr>
        <w:br/>
      </w:r>
      <w:r>
        <w:rPr>
          <w:rStyle w:val="normaltextrun"/>
          <w:rFonts w:ascii="Cambria" w:hAnsi="Cambria" w:cs="Segoe UI"/>
          <w:sz w:val="22"/>
          <w:szCs w:val="22"/>
        </w:rPr>
        <w:t>Two Rivers Health &amp; Wellness Foundation</w:t>
      </w:r>
      <w:r>
        <w:rPr>
          <w:rStyle w:val="scxw176211468"/>
          <w:rFonts w:ascii="Cambria" w:hAnsi="Cambria" w:cs="Segoe UI"/>
          <w:sz w:val="22"/>
          <w:szCs w:val="22"/>
        </w:rPr>
        <w:t> </w:t>
      </w:r>
      <w:r>
        <w:rPr>
          <w:rFonts w:ascii="Cambria" w:hAnsi="Cambria" w:cs="Segoe UI"/>
          <w:sz w:val="22"/>
          <w:szCs w:val="22"/>
        </w:rPr>
        <w:br/>
      </w:r>
      <w:r>
        <w:rPr>
          <w:rStyle w:val="normaltextrun"/>
          <w:rFonts w:ascii="Cambria" w:hAnsi="Cambria" w:cs="Segoe UI"/>
          <w:sz w:val="22"/>
          <w:szCs w:val="22"/>
        </w:rPr>
        <w:t>Phone: 610-253-7400, Ext. 4</w:t>
      </w:r>
      <w:r>
        <w:rPr>
          <w:rStyle w:val="eop"/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sectPr w:rsidR="008B4E9D" w:rsidRPr="00DA2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39D2"/>
    <w:multiLevelType w:val="multilevel"/>
    <w:tmpl w:val="C540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DD46ED"/>
    <w:multiLevelType w:val="multilevel"/>
    <w:tmpl w:val="73B4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C47A16"/>
    <w:multiLevelType w:val="multilevel"/>
    <w:tmpl w:val="F830C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6D08B1"/>
    <w:multiLevelType w:val="multilevel"/>
    <w:tmpl w:val="56E4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7B2BFA"/>
    <w:multiLevelType w:val="multilevel"/>
    <w:tmpl w:val="9CFE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8776FA"/>
    <w:multiLevelType w:val="multilevel"/>
    <w:tmpl w:val="63DE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830B88"/>
    <w:multiLevelType w:val="multilevel"/>
    <w:tmpl w:val="082E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D976CE"/>
    <w:multiLevelType w:val="multilevel"/>
    <w:tmpl w:val="422E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9623F9"/>
    <w:multiLevelType w:val="multilevel"/>
    <w:tmpl w:val="6EE0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F4D7C71"/>
    <w:multiLevelType w:val="multilevel"/>
    <w:tmpl w:val="BB70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3655900">
    <w:abstractNumId w:val="6"/>
  </w:num>
  <w:num w:numId="2" w16cid:durableId="891387151">
    <w:abstractNumId w:val="0"/>
  </w:num>
  <w:num w:numId="3" w16cid:durableId="1059287587">
    <w:abstractNumId w:val="9"/>
  </w:num>
  <w:num w:numId="4" w16cid:durableId="568149888">
    <w:abstractNumId w:val="1"/>
  </w:num>
  <w:num w:numId="5" w16cid:durableId="1107962769">
    <w:abstractNumId w:val="8"/>
  </w:num>
  <w:num w:numId="6" w16cid:durableId="72624421">
    <w:abstractNumId w:val="2"/>
  </w:num>
  <w:num w:numId="7" w16cid:durableId="852457690">
    <w:abstractNumId w:val="5"/>
  </w:num>
  <w:num w:numId="8" w16cid:durableId="867067674">
    <w:abstractNumId w:val="4"/>
  </w:num>
  <w:num w:numId="9" w16cid:durableId="260338223">
    <w:abstractNumId w:val="3"/>
  </w:num>
  <w:num w:numId="10" w16cid:durableId="11126755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99"/>
    <w:rsid w:val="00003ABB"/>
    <w:rsid w:val="001F78F1"/>
    <w:rsid w:val="00551E46"/>
    <w:rsid w:val="008B4E9D"/>
    <w:rsid w:val="009E11E8"/>
    <w:rsid w:val="00B05DA2"/>
    <w:rsid w:val="00B52134"/>
    <w:rsid w:val="00D1669E"/>
    <w:rsid w:val="00D32270"/>
    <w:rsid w:val="00DA2699"/>
    <w:rsid w:val="00D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34CA0"/>
  <w15:chartTrackingRefBased/>
  <w15:docId w15:val="{1EEC3D55-CC01-46B6-BA26-05114387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2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6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6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6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6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6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6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6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6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6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6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69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A2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DA2699"/>
  </w:style>
  <w:style w:type="character" w:customStyle="1" w:styleId="eop">
    <w:name w:val="eop"/>
    <w:basedOn w:val="DefaultParagraphFont"/>
    <w:rsid w:val="00DA2699"/>
  </w:style>
  <w:style w:type="character" w:customStyle="1" w:styleId="scxw176211468">
    <w:name w:val="scxw176211468"/>
    <w:basedOn w:val="DefaultParagraphFont"/>
    <w:rsid w:val="00DA2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flores</dc:creator>
  <cp:keywords/>
  <dc:description/>
  <cp:lastModifiedBy>mel flores</cp:lastModifiedBy>
  <cp:revision>1</cp:revision>
  <dcterms:created xsi:type="dcterms:W3CDTF">2026-05-11T18:37:00Z</dcterms:created>
  <dcterms:modified xsi:type="dcterms:W3CDTF">2026-05-11T18:39:00Z</dcterms:modified>
</cp:coreProperties>
</file>